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DD" w:rsidRPr="00334296" w:rsidRDefault="00334296" w:rsidP="00334296">
      <w:pPr>
        <w:pStyle w:val="a4"/>
        <w:spacing w:after="120"/>
        <w:rPr>
          <w:rFonts w:ascii="黑体" w:eastAsia="黑体" w:hAnsi="Times New Roman"/>
          <w:color w:val="000000"/>
          <w:sz w:val="28"/>
          <w:szCs w:val="28"/>
        </w:rPr>
      </w:pPr>
      <w:r w:rsidRPr="00334296">
        <w:rPr>
          <w:rFonts w:ascii="黑体" w:eastAsia="黑体" w:hAnsi="宋体" w:hint="eastAsia"/>
          <w:sz w:val="28"/>
          <w:szCs w:val="28"/>
        </w:rPr>
        <w:t>实验室</w:t>
      </w:r>
      <w:r w:rsidR="00083EDD" w:rsidRPr="00334296">
        <w:rPr>
          <w:rFonts w:ascii="黑体" w:eastAsia="黑体" w:hAnsi="宋体" w:hint="eastAsia"/>
          <w:sz w:val="28"/>
          <w:szCs w:val="28"/>
        </w:rPr>
        <w:t>获奖情况</w:t>
      </w:r>
      <w:r w:rsidRPr="00334296">
        <w:rPr>
          <w:rFonts w:ascii="黑体" w:eastAsia="黑体" w:hAnsi="宋体" w:hint="eastAsia"/>
          <w:sz w:val="28"/>
          <w:szCs w:val="28"/>
        </w:rPr>
        <w:t>（2011-2013年）</w:t>
      </w: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67"/>
        <w:gridCol w:w="992"/>
        <w:gridCol w:w="1140"/>
        <w:gridCol w:w="709"/>
        <w:gridCol w:w="2287"/>
        <w:gridCol w:w="717"/>
        <w:gridCol w:w="855"/>
        <w:gridCol w:w="6023"/>
      </w:tblGrid>
      <w:tr w:rsidR="00083EDD" w:rsidRPr="00E06E22" w:rsidTr="00334296">
        <w:trPr>
          <w:trHeight w:val="624"/>
          <w:tblHeader/>
          <w:jc w:val="center"/>
        </w:trPr>
        <w:tc>
          <w:tcPr>
            <w:tcW w:w="426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667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成果名称</w:t>
            </w:r>
          </w:p>
        </w:tc>
        <w:tc>
          <w:tcPr>
            <w:tcW w:w="992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获奖</w:t>
            </w:r>
          </w:p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类别</w:t>
            </w:r>
          </w:p>
        </w:tc>
        <w:tc>
          <w:tcPr>
            <w:tcW w:w="1140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获奖</w:t>
            </w:r>
          </w:p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获奖</w:t>
            </w:r>
          </w:p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等级</w:t>
            </w:r>
          </w:p>
        </w:tc>
        <w:tc>
          <w:tcPr>
            <w:tcW w:w="2287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完成人</w:t>
            </w:r>
          </w:p>
        </w:tc>
        <w:tc>
          <w:tcPr>
            <w:tcW w:w="717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获奖</w:t>
            </w:r>
          </w:p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855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单位</w:t>
            </w:r>
          </w:p>
          <w:p w:rsidR="00083EDD" w:rsidRPr="00E06E22" w:rsidRDefault="00083EDD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排名</w:t>
            </w:r>
          </w:p>
        </w:tc>
        <w:tc>
          <w:tcPr>
            <w:tcW w:w="6023" w:type="dxa"/>
            <w:vAlign w:val="center"/>
          </w:tcPr>
          <w:p w:rsidR="00083EDD" w:rsidRPr="00E06E22" w:rsidRDefault="00083EDD" w:rsidP="00825C5F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主要成果</w:t>
            </w:r>
          </w:p>
        </w:tc>
      </w:tr>
      <w:tr w:rsidR="00083EDD" w:rsidRPr="00E06E22" w:rsidTr="00334296">
        <w:trPr>
          <w:trHeight w:val="624"/>
          <w:jc w:val="center"/>
        </w:trPr>
        <w:tc>
          <w:tcPr>
            <w:tcW w:w="426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67" w:type="dxa"/>
            <w:vAlign w:val="center"/>
          </w:tcPr>
          <w:p w:rsidR="00083EDD" w:rsidRPr="00E06E22" w:rsidRDefault="00083EDD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松柏类植物的生物地理学和进化研究</w:t>
            </w:r>
          </w:p>
        </w:tc>
        <w:tc>
          <w:tcPr>
            <w:tcW w:w="992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省部级</w:t>
            </w:r>
          </w:p>
        </w:tc>
        <w:tc>
          <w:tcPr>
            <w:tcW w:w="1140" w:type="dxa"/>
            <w:vAlign w:val="center"/>
          </w:tcPr>
          <w:p w:rsidR="00083EDD" w:rsidRPr="00E06E22" w:rsidRDefault="00083EDD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 w:hint="eastAsia"/>
                <w:color w:val="000000"/>
                <w:szCs w:val="21"/>
              </w:rPr>
              <w:t>教育部自然科学奖</w:t>
            </w:r>
          </w:p>
        </w:tc>
        <w:tc>
          <w:tcPr>
            <w:tcW w:w="709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一等</w:t>
            </w:r>
          </w:p>
        </w:tc>
        <w:tc>
          <w:tcPr>
            <w:tcW w:w="2287" w:type="dxa"/>
            <w:vAlign w:val="center"/>
          </w:tcPr>
          <w:p w:rsidR="00334296" w:rsidRDefault="00083EDD" w:rsidP="00121E9A">
            <w:pPr>
              <w:spacing w:line="240" w:lineRule="atLeast"/>
              <w:rPr>
                <w:rFonts w:hAnsi="宋体"/>
                <w:color w:val="000000"/>
                <w:szCs w:val="21"/>
              </w:rPr>
            </w:pPr>
            <w:r w:rsidRPr="00E06E22">
              <w:rPr>
                <w:rFonts w:hAnsi="宋体" w:hint="eastAsia"/>
                <w:color w:val="000000"/>
                <w:szCs w:val="21"/>
              </w:rPr>
              <w:t>刘建全</w:t>
            </w:r>
            <w:r w:rsidRPr="00E06E22"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 w:hint="eastAsia"/>
                <w:color w:val="000000"/>
                <w:szCs w:val="21"/>
              </w:rPr>
              <w:t>毛康珊</w:t>
            </w:r>
            <w:r w:rsidRPr="00E06E22"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 w:hint="eastAsia"/>
                <w:color w:val="000000"/>
                <w:szCs w:val="21"/>
              </w:rPr>
              <w:t>赵长明</w:t>
            </w:r>
            <w:r w:rsidRPr="00E06E22">
              <w:rPr>
                <w:rFonts w:hAnsi="宋体" w:hint="eastAsia"/>
                <w:color w:val="000000"/>
                <w:szCs w:val="21"/>
              </w:rPr>
              <w:t>,</w:t>
            </w:r>
          </w:p>
          <w:p w:rsidR="00083EDD" w:rsidRPr="00E06E22" w:rsidRDefault="00083EDD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 w:hint="eastAsia"/>
                <w:color w:val="000000"/>
                <w:szCs w:val="21"/>
              </w:rPr>
              <w:t>杜</w:t>
            </w:r>
            <w:r w:rsidR="00334296"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E06E22">
              <w:rPr>
                <w:rFonts w:hAnsi="宋体" w:hint="eastAsia"/>
                <w:color w:val="000000"/>
                <w:szCs w:val="21"/>
              </w:rPr>
              <w:t>芳</w:t>
            </w:r>
            <w:r w:rsidRPr="00E06E22"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 w:hint="eastAsia"/>
                <w:color w:val="000000"/>
                <w:szCs w:val="21"/>
              </w:rPr>
              <w:t>李忠虎</w:t>
            </w:r>
          </w:p>
        </w:tc>
        <w:tc>
          <w:tcPr>
            <w:tcW w:w="717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</w:t>
            </w:r>
            <w:r w:rsidRPr="00E06E22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第一</w:t>
            </w:r>
          </w:p>
        </w:tc>
        <w:tc>
          <w:tcPr>
            <w:tcW w:w="6023" w:type="dxa"/>
            <w:vAlign w:val="center"/>
          </w:tcPr>
          <w:p w:rsidR="00083EDD" w:rsidRPr="00E06E22" w:rsidRDefault="00083EDD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对柏科物种进行了全世界的广泛取样，获得了</w:t>
            </w:r>
            <w:r w:rsidRPr="00E06E22">
              <w:rPr>
                <w:rFonts w:hint="eastAsia"/>
                <w:color w:val="000000"/>
                <w:szCs w:val="21"/>
              </w:rPr>
              <w:t>122</w:t>
            </w:r>
            <w:r w:rsidRPr="00E06E22">
              <w:rPr>
                <w:rFonts w:hint="eastAsia"/>
                <w:color w:val="000000"/>
                <w:szCs w:val="21"/>
              </w:rPr>
              <w:t>个物种的实验样品，通过对植物基因组的近万个</w:t>
            </w:r>
            <w:r w:rsidRPr="00E06E22">
              <w:rPr>
                <w:rFonts w:hint="eastAsia"/>
                <w:color w:val="000000"/>
                <w:szCs w:val="21"/>
              </w:rPr>
              <w:t>DNA</w:t>
            </w:r>
            <w:r w:rsidRPr="00E06E22">
              <w:rPr>
                <w:rFonts w:hint="eastAsia"/>
                <w:color w:val="000000"/>
                <w:szCs w:val="21"/>
              </w:rPr>
              <w:t>碱基序列进行系统发育分析，建立了该科最为完善的分子系统发育关系，分析确定了</w:t>
            </w:r>
            <w:r w:rsidRPr="00E06E22">
              <w:rPr>
                <w:rFonts w:hint="eastAsia"/>
                <w:color w:val="000000"/>
                <w:szCs w:val="21"/>
              </w:rPr>
              <w:t>16</w:t>
            </w:r>
            <w:r w:rsidRPr="00E06E22">
              <w:rPr>
                <w:rFonts w:hint="eastAsia"/>
                <w:color w:val="000000"/>
                <w:szCs w:val="21"/>
              </w:rPr>
              <w:t>个化石标记点；计算了各主要分支的分化时间，并检验了其生物地理式样的形成过程。</w:t>
            </w:r>
          </w:p>
        </w:tc>
      </w:tr>
      <w:tr w:rsidR="00083EDD" w:rsidRPr="00E06E22" w:rsidTr="00334296">
        <w:trPr>
          <w:trHeight w:val="624"/>
          <w:jc w:val="center"/>
        </w:trPr>
        <w:tc>
          <w:tcPr>
            <w:tcW w:w="426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667" w:type="dxa"/>
            <w:vAlign w:val="center"/>
          </w:tcPr>
          <w:p w:rsidR="00083EDD" w:rsidRPr="00E06E22" w:rsidRDefault="00083EDD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牦牛基因组及对高海拔的生命适应</w:t>
            </w:r>
          </w:p>
        </w:tc>
        <w:tc>
          <w:tcPr>
            <w:tcW w:w="992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省部级</w:t>
            </w:r>
          </w:p>
        </w:tc>
        <w:tc>
          <w:tcPr>
            <w:tcW w:w="1140" w:type="dxa"/>
            <w:vAlign w:val="center"/>
          </w:tcPr>
          <w:p w:rsidR="00083EDD" w:rsidRPr="00E06E22" w:rsidRDefault="00083EDD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中国高校十大科技进展</w:t>
            </w:r>
          </w:p>
        </w:tc>
        <w:tc>
          <w:tcPr>
            <w:tcW w:w="709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334296" w:rsidRDefault="00083EDD" w:rsidP="00334296">
            <w:pPr>
              <w:spacing w:line="240" w:lineRule="atLeast"/>
              <w:rPr>
                <w:rFonts w:hAnsi="宋体"/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刘建全</w:t>
            </w:r>
            <w:r w:rsidR="00334296"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邱</w:t>
            </w:r>
            <w:r w:rsidR="00334296"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E06E22">
              <w:rPr>
                <w:rFonts w:hAnsi="宋体"/>
                <w:color w:val="000000"/>
                <w:szCs w:val="21"/>
              </w:rPr>
              <w:t>强</w:t>
            </w:r>
            <w:r w:rsidR="00334296"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张国杰</w:t>
            </w:r>
            <w:r w:rsidR="00334296">
              <w:rPr>
                <w:rFonts w:hAnsi="宋体" w:hint="eastAsia"/>
                <w:color w:val="000000"/>
                <w:szCs w:val="21"/>
              </w:rPr>
              <w:t>,</w:t>
            </w:r>
          </w:p>
          <w:p w:rsidR="00083EDD" w:rsidRPr="00E06E22" w:rsidRDefault="00083EDD" w:rsidP="00334296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马</w:t>
            </w:r>
            <w:r w:rsidR="00334296"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E06E22">
              <w:rPr>
                <w:rFonts w:hAnsi="宋体"/>
                <w:color w:val="000000"/>
                <w:szCs w:val="21"/>
              </w:rPr>
              <w:t>涛</w:t>
            </w:r>
            <w:r w:rsidR="00334296"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王召锋</w:t>
            </w:r>
            <w:r w:rsidR="00334296"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张迎梅</w:t>
            </w:r>
            <w:r w:rsidR="00334296"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张大伟</w:t>
            </w:r>
            <w:r w:rsidR="00334296"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龙瑞军</w:t>
            </w:r>
          </w:p>
        </w:tc>
        <w:tc>
          <w:tcPr>
            <w:tcW w:w="717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2012</w:t>
            </w:r>
          </w:p>
        </w:tc>
        <w:tc>
          <w:tcPr>
            <w:tcW w:w="855" w:type="dxa"/>
            <w:vAlign w:val="center"/>
          </w:tcPr>
          <w:p w:rsidR="00083EDD" w:rsidRPr="00E06E22" w:rsidRDefault="00083EDD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第一</w:t>
            </w:r>
          </w:p>
        </w:tc>
        <w:tc>
          <w:tcPr>
            <w:tcW w:w="6023" w:type="dxa"/>
            <w:vAlign w:val="center"/>
          </w:tcPr>
          <w:p w:rsidR="00083EDD" w:rsidRPr="00E06E22" w:rsidRDefault="00083EDD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通过</w:t>
            </w:r>
            <w:r w:rsidRPr="00E06E22">
              <w:rPr>
                <w:color w:val="000000"/>
                <w:szCs w:val="21"/>
              </w:rPr>
              <w:t>10</w:t>
            </w:r>
            <w:r w:rsidRPr="00E06E22">
              <w:rPr>
                <w:rFonts w:hAnsi="宋体"/>
                <w:color w:val="000000"/>
                <w:szCs w:val="21"/>
              </w:rPr>
              <w:t>年的研究，完成了牦牛基因组测序，系统阐述了牦牛适应高原的遗传学机制。成果发表在《</w:t>
            </w:r>
            <w:r w:rsidRPr="00E06E22">
              <w:rPr>
                <w:color w:val="000000"/>
                <w:szCs w:val="21"/>
              </w:rPr>
              <w:t>Nature Genetics</w:t>
            </w:r>
            <w:r w:rsidRPr="00E06E22">
              <w:rPr>
                <w:rFonts w:hAnsi="宋体"/>
                <w:color w:val="000000"/>
                <w:szCs w:val="21"/>
              </w:rPr>
              <w:t>》杂志上，并被选为该期的封面标题论文。</w:t>
            </w:r>
          </w:p>
        </w:tc>
      </w:tr>
      <w:tr w:rsidR="00900F96" w:rsidRPr="00E06E22" w:rsidTr="00334296">
        <w:trPr>
          <w:trHeight w:val="624"/>
          <w:jc w:val="center"/>
        </w:trPr>
        <w:tc>
          <w:tcPr>
            <w:tcW w:w="426" w:type="dxa"/>
            <w:vAlign w:val="center"/>
          </w:tcPr>
          <w:p w:rsidR="00900F96" w:rsidRPr="00E06E22" w:rsidRDefault="00900F96" w:rsidP="00F14AD1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667" w:type="dxa"/>
            <w:vAlign w:val="center"/>
          </w:tcPr>
          <w:p w:rsidR="00900F96" w:rsidRPr="00E06E22" w:rsidRDefault="00900F96" w:rsidP="00DE37D6">
            <w:pPr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半干旱区集水农业理论与技术</w:t>
            </w:r>
          </w:p>
        </w:tc>
        <w:tc>
          <w:tcPr>
            <w:tcW w:w="992" w:type="dxa"/>
            <w:vAlign w:val="center"/>
          </w:tcPr>
          <w:p w:rsidR="00900F96" w:rsidRPr="00E06E22" w:rsidRDefault="00900F96" w:rsidP="00DE37D6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省部级</w:t>
            </w:r>
          </w:p>
        </w:tc>
        <w:tc>
          <w:tcPr>
            <w:tcW w:w="1140" w:type="dxa"/>
            <w:vAlign w:val="center"/>
          </w:tcPr>
          <w:p w:rsidR="00900F96" w:rsidRPr="00E06E22" w:rsidRDefault="00900F96" w:rsidP="00DE37D6">
            <w:pPr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教育部科技进步奖</w:t>
            </w:r>
          </w:p>
        </w:tc>
        <w:tc>
          <w:tcPr>
            <w:tcW w:w="709" w:type="dxa"/>
            <w:vAlign w:val="center"/>
          </w:tcPr>
          <w:p w:rsidR="00900F96" w:rsidRPr="00E06E22" w:rsidRDefault="00900F96" w:rsidP="00DE37D6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二等</w:t>
            </w:r>
          </w:p>
        </w:tc>
        <w:tc>
          <w:tcPr>
            <w:tcW w:w="2287" w:type="dxa"/>
            <w:vAlign w:val="center"/>
          </w:tcPr>
          <w:p w:rsidR="00900F96" w:rsidRDefault="00900F96" w:rsidP="00DE37D6">
            <w:pPr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李凤民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高世铭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王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E06E22">
              <w:rPr>
                <w:rFonts w:hAnsi="宋体"/>
                <w:color w:val="000000"/>
                <w:szCs w:val="21"/>
              </w:rPr>
              <w:t>静</w:t>
            </w:r>
            <w:r w:rsidRPr="00E06E22">
              <w:rPr>
                <w:color w:val="000000"/>
                <w:szCs w:val="21"/>
              </w:rPr>
              <w:t>,</w:t>
            </w:r>
          </w:p>
          <w:p w:rsidR="00900F96" w:rsidRPr="00E06E22" w:rsidRDefault="00900F96" w:rsidP="00DE37D6">
            <w:pPr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贾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E06E22">
              <w:rPr>
                <w:rFonts w:hAnsi="宋体"/>
                <w:color w:val="000000"/>
                <w:szCs w:val="21"/>
              </w:rPr>
              <w:t>宇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李小刚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熊友才</w:t>
            </w:r>
            <w:r w:rsidRPr="00E06E22">
              <w:rPr>
                <w:color w:val="000000"/>
                <w:szCs w:val="21"/>
              </w:rPr>
              <w:t xml:space="preserve">, </w:t>
            </w:r>
            <w:r w:rsidRPr="00E06E22">
              <w:rPr>
                <w:rFonts w:hAnsi="宋体"/>
                <w:color w:val="000000"/>
                <w:szCs w:val="21"/>
              </w:rPr>
              <w:t>廖允成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池宝亮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金胜利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叶建圣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刘荣清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李永平</w:t>
            </w:r>
            <w:r w:rsidRPr="00E06E22">
              <w:rPr>
                <w:color w:val="000000"/>
                <w:szCs w:val="21"/>
              </w:rPr>
              <w:t xml:space="preserve">, </w:t>
            </w:r>
            <w:r w:rsidRPr="00E06E22">
              <w:rPr>
                <w:rFonts w:hAnsi="宋体"/>
                <w:color w:val="000000"/>
                <w:szCs w:val="21"/>
              </w:rPr>
              <w:t>王自忠</w:t>
            </w:r>
          </w:p>
        </w:tc>
        <w:tc>
          <w:tcPr>
            <w:tcW w:w="717" w:type="dxa"/>
            <w:vAlign w:val="center"/>
          </w:tcPr>
          <w:p w:rsidR="00900F96" w:rsidRPr="00E06E22" w:rsidRDefault="00900F96" w:rsidP="00DE37D6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2012</w:t>
            </w:r>
          </w:p>
        </w:tc>
        <w:tc>
          <w:tcPr>
            <w:tcW w:w="855" w:type="dxa"/>
            <w:vAlign w:val="center"/>
          </w:tcPr>
          <w:p w:rsidR="00900F96" w:rsidRPr="00E06E22" w:rsidRDefault="00900F96" w:rsidP="00DE37D6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第一</w:t>
            </w:r>
          </w:p>
        </w:tc>
        <w:tc>
          <w:tcPr>
            <w:tcW w:w="6023" w:type="dxa"/>
            <w:vAlign w:val="center"/>
          </w:tcPr>
          <w:p w:rsidR="00900F96" w:rsidRPr="00E06E22" w:rsidRDefault="00900F96" w:rsidP="00DE37D6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以高效旱地种植业启动农草（牧）结合，把旱地农业、农草（牧）结合与生态环境作为整体来设计和协调生产与生态的关系，使区域生态系统由</w:t>
            </w:r>
            <w:r w:rsidRPr="00E06E22">
              <w:rPr>
                <w:rFonts w:hAnsi="宋体" w:hint="eastAsia"/>
                <w:color w:val="000000"/>
                <w:szCs w:val="21"/>
              </w:rPr>
              <w:t>低位</w:t>
            </w:r>
            <w:r w:rsidRPr="00E06E22">
              <w:rPr>
                <w:rFonts w:hAnsi="宋体"/>
                <w:color w:val="000000"/>
                <w:szCs w:val="21"/>
              </w:rPr>
              <w:t>运行逐渐发展到高位可持续运行，在该生群众生活水平的同时改善生态环境，构筑健康可持续的复合旱地农业生态系统，促进实现可持续发展。为旱地生态系统适应性管理提供成功案例</w:t>
            </w:r>
            <w:r w:rsidRPr="00E06E22">
              <w:rPr>
                <w:rFonts w:hAnsi="宋体" w:hint="eastAsia"/>
                <w:color w:val="000000"/>
                <w:szCs w:val="21"/>
              </w:rPr>
              <w:t>。</w:t>
            </w:r>
          </w:p>
        </w:tc>
      </w:tr>
      <w:tr w:rsidR="00900F96" w:rsidRPr="00E06E22" w:rsidTr="00334296">
        <w:trPr>
          <w:trHeight w:val="624"/>
          <w:jc w:val="center"/>
        </w:trPr>
        <w:tc>
          <w:tcPr>
            <w:tcW w:w="426" w:type="dxa"/>
            <w:vAlign w:val="center"/>
          </w:tcPr>
          <w:p w:rsidR="00900F96" w:rsidRPr="00E06E22" w:rsidRDefault="00900F96" w:rsidP="00F14AD1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667" w:type="dxa"/>
            <w:vAlign w:val="center"/>
          </w:tcPr>
          <w:p w:rsidR="00900F96" w:rsidRPr="00E06E22" w:rsidRDefault="00900F96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荒漠草原典型盐生植物适应逆境的机理研究</w:t>
            </w:r>
          </w:p>
        </w:tc>
        <w:tc>
          <w:tcPr>
            <w:tcW w:w="992" w:type="dxa"/>
            <w:vAlign w:val="center"/>
          </w:tcPr>
          <w:p w:rsidR="00900F96" w:rsidRPr="00E06E22" w:rsidRDefault="00900F96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省部级</w:t>
            </w:r>
          </w:p>
        </w:tc>
        <w:tc>
          <w:tcPr>
            <w:tcW w:w="1140" w:type="dxa"/>
            <w:vAlign w:val="center"/>
          </w:tcPr>
          <w:p w:rsidR="00900F96" w:rsidRPr="00E06E22" w:rsidRDefault="00900F96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甘肃省自然科学奖</w:t>
            </w:r>
          </w:p>
        </w:tc>
        <w:tc>
          <w:tcPr>
            <w:tcW w:w="709" w:type="dxa"/>
            <w:vAlign w:val="center"/>
          </w:tcPr>
          <w:p w:rsidR="00900F96" w:rsidRPr="00E06E22" w:rsidRDefault="00900F96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一等</w:t>
            </w:r>
          </w:p>
        </w:tc>
        <w:tc>
          <w:tcPr>
            <w:tcW w:w="2287" w:type="dxa"/>
            <w:vAlign w:val="center"/>
          </w:tcPr>
          <w:p w:rsidR="00900F96" w:rsidRPr="00E06E22" w:rsidRDefault="00900F96" w:rsidP="00334296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王锁民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 w:hint="eastAsia"/>
                <w:color w:val="000000"/>
                <w:szCs w:val="21"/>
              </w:rPr>
              <w:t>张金林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 w:hint="eastAsia"/>
                <w:color w:val="000000"/>
                <w:szCs w:val="21"/>
              </w:rPr>
              <w:t>包爱科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 w:hint="eastAsia"/>
                <w:color w:val="000000"/>
                <w:szCs w:val="21"/>
              </w:rPr>
              <w:t>宫海军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 w:hint="eastAsia"/>
                <w:color w:val="000000"/>
                <w:szCs w:val="21"/>
              </w:rPr>
              <w:t>王春梅</w:t>
            </w:r>
          </w:p>
        </w:tc>
        <w:tc>
          <w:tcPr>
            <w:tcW w:w="717" w:type="dxa"/>
            <w:vAlign w:val="center"/>
          </w:tcPr>
          <w:p w:rsidR="00900F96" w:rsidRPr="00E06E22" w:rsidRDefault="00900F96" w:rsidP="00DD193E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:rsidR="00900F96" w:rsidRPr="00E06E22" w:rsidRDefault="00900F96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第一</w:t>
            </w:r>
          </w:p>
        </w:tc>
        <w:tc>
          <w:tcPr>
            <w:tcW w:w="6023" w:type="dxa"/>
            <w:vAlign w:val="center"/>
          </w:tcPr>
          <w:p w:rsidR="00900F96" w:rsidRPr="00E06E22" w:rsidRDefault="00900F96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明确了强拒钠、高选择性吸收钾是小花碱茅和芦苇主要抗盐机制，根部加厚的内皮层是限制钠进入导管的重要屏障。提出了根系和植株各器官钾、钠选择性运输能力的计算公式</w:t>
            </w:r>
            <w:r w:rsidRPr="00E06E22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900F96" w:rsidRPr="00E06E22" w:rsidTr="00334296">
        <w:trPr>
          <w:trHeight w:val="624"/>
          <w:jc w:val="center"/>
        </w:trPr>
        <w:tc>
          <w:tcPr>
            <w:tcW w:w="426" w:type="dxa"/>
            <w:vAlign w:val="center"/>
          </w:tcPr>
          <w:p w:rsidR="00900F96" w:rsidRPr="00E06E22" w:rsidRDefault="00900F96" w:rsidP="00F14AD1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667" w:type="dxa"/>
            <w:vAlign w:val="center"/>
          </w:tcPr>
          <w:p w:rsidR="00900F96" w:rsidRPr="00E06E22" w:rsidRDefault="00900F96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黄土高原粮草畜耦合、资源高效可持续利用研究与示范</w:t>
            </w:r>
          </w:p>
        </w:tc>
        <w:tc>
          <w:tcPr>
            <w:tcW w:w="992" w:type="dxa"/>
            <w:vAlign w:val="center"/>
          </w:tcPr>
          <w:p w:rsidR="00900F96" w:rsidRPr="00E06E22" w:rsidRDefault="00900F96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省部级</w:t>
            </w:r>
          </w:p>
        </w:tc>
        <w:tc>
          <w:tcPr>
            <w:tcW w:w="1140" w:type="dxa"/>
            <w:vAlign w:val="center"/>
          </w:tcPr>
          <w:p w:rsidR="00900F96" w:rsidRPr="00E06E22" w:rsidRDefault="00900F96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甘肃省科技进步奖</w:t>
            </w:r>
          </w:p>
        </w:tc>
        <w:tc>
          <w:tcPr>
            <w:tcW w:w="709" w:type="dxa"/>
            <w:vAlign w:val="center"/>
          </w:tcPr>
          <w:p w:rsidR="00900F96" w:rsidRPr="00E06E22" w:rsidRDefault="00900F96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一等</w:t>
            </w:r>
          </w:p>
        </w:tc>
        <w:tc>
          <w:tcPr>
            <w:tcW w:w="2287" w:type="dxa"/>
            <w:vAlign w:val="center"/>
          </w:tcPr>
          <w:p w:rsidR="00900F96" w:rsidRPr="00E06E22" w:rsidRDefault="00900F96" w:rsidP="00334296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沈禹颖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南志标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李旭东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郭正刚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杨惠敏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傅</w:t>
            </w:r>
            <w:r w:rsidRPr="00E06E22"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E06E22">
              <w:rPr>
                <w:rFonts w:hAnsi="宋体"/>
                <w:color w:val="000000"/>
                <w:szCs w:val="21"/>
              </w:rPr>
              <w:t>华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段廷玉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高宪儒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赵自元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王先之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牛伊宁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曹志东</w:t>
            </w:r>
            <w:r>
              <w:rPr>
                <w:rFonts w:hAnsi="宋体"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赵世文</w:t>
            </w:r>
          </w:p>
        </w:tc>
        <w:tc>
          <w:tcPr>
            <w:tcW w:w="717" w:type="dxa"/>
            <w:vAlign w:val="center"/>
          </w:tcPr>
          <w:p w:rsidR="00900F96" w:rsidRPr="00E06E22" w:rsidRDefault="00900F96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2011</w:t>
            </w:r>
          </w:p>
        </w:tc>
        <w:tc>
          <w:tcPr>
            <w:tcW w:w="855" w:type="dxa"/>
            <w:vAlign w:val="center"/>
          </w:tcPr>
          <w:p w:rsidR="00900F96" w:rsidRPr="00E06E22" w:rsidRDefault="00900F96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第一</w:t>
            </w:r>
          </w:p>
        </w:tc>
        <w:tc>
          <w:tcPr>
            <w:tcW w:w="6023" w:type="dxa"/>
            <w:vAlign w:val="center"/>
          </w:tcPr>
          <w:p w:rsidR="00900F96" w:rsidRPr="00E06E22" w:rsidRDefault="00900F96" w:rsidP="00121E9A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提出黄土高原地区苜蓿种植</w:t>
            </w:r>
            <w:r w:rsidRPr="00E06E22">
              <w:rPr>
                <w:color w:val="000000"/>
                <w:szCs w:val="21"/>
              </w:rPr>
              <w:t>4</w:t>
            </w:r>
            <w:r w:rsidRPr="00E06E22">
              <w:rPr>
                <w:color w:val="000000"/>
                <w:szCs w:val="21"/>
              </w:rPr>
              <w:t>年后耕翻，短期休闲，提高氮肥利用率</w:t>
            </w:r>
            <w:r w:rsidRPr="00E06E22">
              <w:rPr>
                <w:color w:val="000000"/>
                <w:szCs w:val="21"/>
              </w:rPr>
              <w:t>41%,</w:t>
            </w:r>
            <w:r w:rsidRPr="00E06E22">
              <w:rPr>
                <w:color w:val="000000"/>
                <w:szCs w:val="21"/>
              </w:rPr>
              <w:t>土壤水分基本满足后茬</w:t>
            </w:r>
            <w:r w:rsidRPr="00E06E22">
              <w:rPr>
                <w:color w:val="000000"/>
                <w:szCs w:val="21"/>
              </w:rPr>
              <w:t>2</w:t>
            </w:r>
            <w:r w:rsidRPr="00E06E22">
              <w:rPr>
                <w:color w:val="000000"/>
                <w:szCs w:val="21"/>
              </w:rPr>
              <w:t>季小麦的生长需要。提出了冬小麦粮饲两用利用技术，在不影响小麦产量前提下，可额外收获优质干草</w:t>
            </w:r>
            <w:r w:rsidRPr="00E06E22">
              <w:rPr>
                <w:color w:val="000000"/>
                <w:szCs w:val="21"/>
              </w:rPr>
              <w:t>1 t/hm2</w:t>
            </w:r>
            <w:r w:rsidRPr="00E06E22">
              <w:rPr>
                <w:color w:val="000000"/>
                <w:szCs w:val="21"/>
              </w:rPr>
              <w:t>，可饲喂</w:t>
            </w:r>
            <w:r w:rsidRPr="00E06E22">
              <w:rPr>
                <w:color w:val="000000"/>
                <w:szCs w:val="21"/>
              </w:rPr>
              <w:t>0.7</w:t>
            </w:r>
            <w:r w:rsidRPr="00E06E22">
              <w:rPr>
                <w:color w:val="000000"/>
                <w:szCs w:val="21"/>
              </w:rPr>
              <w:t>羊单位，缓解饲草供求</w:t>
            </w:r>
            <w:r w:rsidRPr="00E06E22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900F96" w:rsidRPr="00E06E22" w:rsidTr="00334296">
        <w:trPr>
          <w:trHeight w:val="624"/>
          <w:jc w:val="center"/>
        </w:trPr>
        <w:tc>
          <w:tcPr>
            <w:tcW w:w="426" w:type="dxa"/>
            <w:vAlign w:val="center"/>
          </w:tcPr>
          <w:p w:rsidR="00900F96" w:rsidRPr="00E06E22" w:rsidRDefault="00900F96" w:rsidP="00F14AD1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667" w:type="dxa"/>
            <w:vAlign w:val="center"/>
          </w:tcPr>
          <w:p w:rsidR="00900F96" w:rsidRPr="00E06E22" w:rsidRDefault="00900F96" w:rsidP="00BA3804">
            <w:pPr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全膜双垄集雨沟播技术增产机理研究及技术集成应用</w:t>
            </w:r>
          </w:p>
        </w:tc>
        <w:tc>
          <w:tcPr>
            <w:tcW w:w="992" w:type="dxa"/>
            <w:vAlign w:val="center"/>
          </w:tcPr>
          <w:p w:rsidR="00900F96" w:rsidRPr="00E06E22" w:rsidRDefault="00900F96" w:rsidP="00BA3804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省部级</w:t>
            </w:r>
          </w:p>
        </w:tc>
        <w:tc>
          <w:tcPr>
            <w:tcW w:w="1140" w:type="dxa"/>
            <w:vAlign w:val="center"/>
          </w:tcPr>
          <w:p w:rsidR="00900F96" w:rsidRPr="00E06E22" w:rsidRDefault="00900F96" w:rsidP="00BA3804">
            <w:pPr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甘肃省科技进步奖</w:t>
            </w:r>
          </w:p>
        </w:tc>
        <w:tc>
          <w:tcPr>
            <w:tcW w:w="709" w:type="dxa"/>
            <w:vAlign w:val="center"/>
          </w:tcPr>
          <w:p w:rsidR="00900F96" w:rsidRPr="00E06E22" w:rsidRDefault="00900F96" w:rsidP="00BA3804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二等</w:t>
            </w:r>
          </w:p>
        </w:tc>
        <w:tc>
          <w:tcPr>
            <w:tcW w:w="2287" w:type="dxa"/>
            <w:vAlign w:val="center"/>
          </w:tcPr>
          <w:p w:rsidR="00900F96" w:rsidRPr="00E06E22" w:rsidRDefault="00900F96" w:rsidP="00BA3804">
            <w:pPr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李小刚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崔增团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李凤民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刘</w:t>
            </w:r>
            <w:r w:rsidRPr="00E06E22"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E06E22">
              <w:rPr>
                <w:rFonts w:hAnsi="宋体"/>
                <w:color w:val="000000"/>
                <w:szCs w:val="21"/>
              </w:rPr>
              <w:t>健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万</w:t>
            </w:r>
            <w:r w:rsidRPr="00E06E22"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E06E22">
              <w:rPr>
                <w:rFonts w:hAnsi="宋体"/>
                <w:color w:val="000000"/>
                <w:szCs w:val="21"/>
              </w:rPr>
              <w:t>仑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张志成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曹发魁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武翻江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李耀辉</w:t>
            </w:r>
            <w:r w:rsidRPr="00E06E22">
              <w:rPr>
                <w:color w:val="000000"/>
                <w:szCs w:val="21"/>
              </w:rPr>
              <w:t>,</w:t>
            </w:r>
            <w:r w:rsidRPr="00E06E22">
              <w:rPr>
                <w:rFonts w:hAnsi="宋体"/>
                <w:color w:val="000000"/>
                <w:szCs w:val="21"/>
              </w:rPr>
              <w:t>肖亚东</w:t>
            </w:r>
          </w:p>
        </w:tc>
        <w:tc>
          <w:tcPr>
            <w:tcW w:w="717" w:type="dxa"/>
            <w:vAlign w:val="center"/>
          </w:tcPr>
          <w:p w:rsidR="00900F96" w:rsidRPr="00E06E22" w:rsidRDefault="00900F96" w:rsidP="00BA3804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:rsidR="00900F96" w:rsidRPr="00E06E22" w:rsidRDefault="00900F96" w:rsidP="00BA3804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第一</w:t>
            </w:r>
          </w:p>
        </w:tc>
        <w:tc>
          <w:tcPr>
            <w:tcW w:w="6023" w:type="dxa"/>
            <w:vAlign w:val="center"/>
          </w:tcPr>
          <w:p w:rsidR="00900F96" w:rsidRPr="00E06E22" w:rsidRDefault="00900F96" w:rsidP="00BA3804">
            <w:pPr>
              <w:spacing w:line="240" w:lineRule="atLeast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深化和完善了全膜双垄集雨沟播技术的增产机理，明确了全膜双垄集雨沟播技术增产效果的空间变异，提出了全膜双垄集雨沟播与秸秆还田耦合技术。</w:t>
            </w:r>
          </w:p>
        </w:tc>
      </w:tr>
    </w:tbl>
    <w:p w:rsidR="00083EDD" w:rsidRPr="00083EDD" w:rsidRDefault="00083EDD"/>
    <w:sectPr w:rsidR="00083EDD" w:rsidRPr="00083EDD" w:rsidSect="00EC6384">
      <w:pgSz w:w="16838" w:h="11906" w:orient="landscape"/>
      <w:pgMar w:top="851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92" w:rsidRDefault="00406592" w:rsidP="00334296">
      <w:r>
        <w:separator/>
      </w:r>
    </w:p>
  </w:endnote>
  <w:endnote w:type="continuationSeparator" w:id="1">
    <w:p w:rsidR="00406592" w:rsidRDefault="00406592" w:rsidP="0033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92" w:rsidRDefault="00406592" w:rsidP="00334296">
      <w:r>
        <w:separator/>
      </w:r>
    </w:p>
  </w:footnote>
  <w:footnote w:type="continuationSeparator" w:id="1">
    <w:p w:rsidR="00406592" w:rsidRDefault="00406592" w:rsidP="00334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EDD"/>
    <w:rsid w:val="00083EDD"/>
    <w:rsid w:val="002A1587"/>
    <w:rsid w:val="00334296"/>
    <w:rsid w:val="00402921"/>
    <w:rsid w:val="00406592"/>
    <w:rsid w:val="005B0FD0"/>
    <w:rsid w:val="006A533A"/>
    <w:rsid w:val="007F6C6B"/>
    <w:rsid w:val="00825C5F"/>
    <w:rsid w:val="00900F96"/>
    <w:rsid w:val="00937A1A"/>
    <w:rsid w:val="00AE18EF"/>
    <w:rsid w:val="00DD193E"/>
    <w:rsid w:val="00EC6384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3EDD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</w:rPr>
  </w:style>
  <w:style w:type="paragraph" w:styleId="a4">
    <w:name w:val="Title"/>
    <w:basedOn w:val="a"/>
    <w:next w:val="a"/>
    <w:link w:val="Char"/>
    <w:uiPriority w:val="10"/>
    <w:qFormat/>
    <w:rsid w:val="00083E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083EDD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334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429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34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42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9</cp:revision>
  <dcterms:created xsi:type="dcterms:W3CDTF">2014-03-17T12:42:00Z</dcterms:created>
  <dcterms:modified xsi:type="dcterms:W3CDTF">2014-03-21T06:53:00Z</dcterms:modified>
</cp:coreProperties>
</file>